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A1330" w14:textId="0E159E29" w:rsidR="00050D8C" w:rsidRPr="001A38DC" w:rsidRDefault="00050D8C" w:rsidP="001A38DC">
      <w:pPr>
        <w:pStyle w:val="NoSpacing"/>
        <w:spacing w:after="120" w:line="360" w:lineRule="auto"/>
        <w:jc w:val="center"/>
        <w:rPr>
          <w:rFonts w:asciiTheme="majorHAnsi" w:hAnsiTheme="majorHAnsi" w:cstheme="majorHAnsi"/>
          <w:b/>
          <w:bCs/>
          <w:sz w:val="28"/>
          <w:szCs w:val="28"/>
          <w:lang w:val="ro-RO"/>
        </w:rPr>
      </w:pPr>
      <w:r w:rsidRPr="001A38DC">
        <w:rPr>
          <w:rFonts w:asciiTheme="majorHAnsi" w:hAnsiTheme="majorHAnsi" w:cstheme="majorHAnsi"/>
          <w:b/>
          <w:bCs/>
          <w:sz w:val="28"/>
          <w:szCs w:val="28"/>
          <w:lang w:val="ro-RO"/>
        </w:rPr>
        <w:t>Început de an școlar la Centrele „Noi Orizonturi” Verești și Movilița</w:t>
      </w:r>
    </w:p>
    <w:p w14:paraId="63E27863" w14:textId="77777777" w:rsidR="00C66063" w:rsidRPr="00C66063" w:rsidRDefault="00C66063" w:rsidP="00C66063">
      <w:pPr>
        <w:pStyle w:val="NoSpacing"/>
        <w:spacing w:line="360" w:lineRule="auto"/>
        <w:ind w:firstLine="72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 w:rsidRPr="00C66063">
        <w:rPr>
          <w:rFonts w:asciiTheme="majorHAnsi" w:hAnsiTheme="majorHAnsi" w:cstheme="majorHAnsi"/>
          <w:sz w:val="24"/>
          <w:szCs w:val="24"/>
          <w:lang w:val="ro-RO"/>
        </w:rPr>
        <w:t xml:space="preserve">Începerea unui nou an școlar aduce un nou ritm în activitatea Centrelor „Noi Orizonturi” din Verești, județul Suceava, și Movilița, județul Vrancea. </w:t>
      </w:r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Cele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două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centre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au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rămas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active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pe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perioada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vacanței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de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vară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,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când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copiii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au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continuat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să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participe la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activități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educaționale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de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sprijin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>.</w:t>
      </w:r>
    </w:p>
    <w:p w14:paraId="0231670E" w14:textId="77777777" w:rsidR="00C66063" w:rsidRPr="00C66063" w:rsidRDefault="00C66063" w:rsidP="00C66063">
      <w:pPr>
        <w:pStyle w:val="NoSpacing"/>
        <w:spacing w:line="360" w:lineRule="auto"/>
        <w:ind w:firstLine="72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În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timpul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vacanței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,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accentul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a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fost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pus pe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recuperarea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consolidarea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cunoștințelor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.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Echipele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centrelor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au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lucrat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cu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fiecare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copil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asupra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noțiunilor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pe care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nu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reușise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să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le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însușească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suficient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în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anul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școlar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precedent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asupra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materiilor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care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îi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creaseră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dificultăți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.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Activitățile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au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fost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adaptate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nevoilor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individuale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ale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elevilor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,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pentru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a-i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ajuta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să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revină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la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școală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mai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bine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pregătiți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>.</w:t>
      </w:r>
    </w:p>
    <w:p w14:paraId="3C4B2594" w14:textId="77777777" w:rsidR="00C66063" w:rsidRPr="00C66063" w:rsidRDefault="00C66063" w:rsidP="00C66063">
      <w:pPr>
        <w:pStyle w:val="NoSpacing"/>
        <w:spacing w:line="360" w:lineRule="auto"/>
        <w:ind w:firstLine="72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Odată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cu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reluarea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cursurilor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,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activitatea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centrelor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se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adaptează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programului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școlar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.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Copiii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primesc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sprijin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pentru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realizarea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temelor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a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sarcinilor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primite la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școală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,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pentru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înțelegerea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lecțiilor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curente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pentru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consolidarea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materiei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predate la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clasă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.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Astfel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,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sprijinul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oferit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în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centre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completează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activitatea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educațională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desfășurată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în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școală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>.</w:t>
      </w:r>
    </w:p>
    <w:p w14:paraId="29ED8007" w14:textId="77777777" w:rsidR="00C66063" w:rsidRPr="00C66063" w:rsidRDefault="00C66063" w:rsidP="00C66063">
      <w:pPr>
        <w:pStyle w:val="NoSpacing"/>
        <w:spacing w:line="360" w:lineRule="auto"/>
        <w:ind w:firstLine="72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În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cadrul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proiectului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„Fight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for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Freedom’s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New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Horizons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Project”,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Asociația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Fight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for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Freedom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continuă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să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sprijine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copiii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din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comunitățile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Verești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Movilița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prin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activități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educaționale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remediale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,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precum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prin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măsuri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individualizate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,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stabilite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în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funcție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de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dificultățile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nevoile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fiecărui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elev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.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Aceste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intervenții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îi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ajută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pe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copii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să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recupereze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eventualele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decalaje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să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mențină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un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ritm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constant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de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învățare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pe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parcursul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anului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școlar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>.</w:t>
      </w:r>
    </w:p>
    <w:p w14:paraId="17554E2F" w14:textId="77777777" w:rsidR="00C66063" w:rsidRPr="00C66063" w:rsidRDefault="00C66063" w:rsidP="00C66063">
      <w:pPr>
        <w:pStyle w:val="NoSpacing"/>
        <w:spacing w:line="360" w:lineRule="auto"/>
        <w:ind w:firstLine="72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La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Centrul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din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Verești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,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programul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include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sesiuni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de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logopedie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pentru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elevii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care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au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nevoie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de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sprijin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în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dezvoltarea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limbajului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a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deprinderilor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de comunicare.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Activitățile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recreative, creative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cultural-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artistice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desfășurate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în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centre le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oferă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copiilor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ocazia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să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învețe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prin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experiențe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variate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,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să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socializeze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,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să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își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descopere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abilitățile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să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capete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mai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multă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încredere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în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propriile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capacități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>.</w:t>
      </w:r>
    </w:p>
    <w:p w14:paraId="3EA5190C" w14:textId="77777777" w:rsidR="00C66063" w:rsidRPr="00C66063" w:rsidRDefault="00C66063" w:rsidP="00C66063">
      <w:pPr>
        <w:pStyle w:val="NoSpacing"/>
        <w:spacing w:line="360" w:lineRule="auto"/>
        <w:ind w:firstLine="72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lastRenderedPageBreak/>
        <w:t>Sprijinul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acordat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copiilor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este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completat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de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activități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de informare,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conștientizare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educație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parentală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. Prin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acestea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,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părinții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reprezentanții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legali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sunt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încurajați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să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se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implice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în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parcursul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educațional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al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copiilor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să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păstreze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legătura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cu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școala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cu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echipa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proiectului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>.</w:t>
      </w:r>
    </w:p>
    <w:p w14:paraId="5EBEAF22" w14:textId="77777777" w:rsidR="00C66063" w:rsidRPr="00C66063" w:rsidRDefault="00C66063" w:rsidP="00C66063">
      <w:pPr>
        <w:pStyle w:val="NoSpacing"/>
        <w:spacing w:line="360" w:lineRule="auto"/>
        <w:ind w:firstLine="72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Activitatea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permanentă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a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Centrelor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„Noi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Orizonturi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” le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asigură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copiilor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continuitate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în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sprijinul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educațional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,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atât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în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timpul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anului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școlar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,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cât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în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vacanțe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.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După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o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vară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dedicată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în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mare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măsură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recuperării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consolidării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cunoștințelor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,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atenția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se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îndreaptă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din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nou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către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lecțiile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sarcinile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școlare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de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zi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cu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zi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.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Scopul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rămâne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susținerea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participării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copiilor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la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educație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reducerea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riscului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de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abandon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  <w:lang w:val="es-ES"/>
        </w:rPr>
        <w:t>școlar</w:t>
      </w:r>
      <w:proofErr w:type="spellEnd"/>
      <w:r w:rsidRPr="00C66063">
        <w:rPr>
          <w:rFonts w:asciiTheme="majorHAnsi" w:hAnsiTheme="majorHAnsi" w:cstheme="majorHAnsi"/>
          <w:sz w:val="24"/>
          <w:szCs w:val="24"/>
          <w:lang w:val="es-ES"/>
        </w:rPr>
        <w:t>.</w:t>
      </w:r>
    </w:p>
    <w:p w14:paraId="54519A05" w14:textId="77777777" w:rsidR="00C66063" w:rsidRPr="00C66063" w:rsidRDefault="00C66063" w:rsidP="00C66063">
      <w:pPr>
        <w:pStyle w:val="NoSpacing"/>
        <w:spacing w:line="360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C66063">
        <w:rPr>
          <w:rFonts w:asciiTheme="majorHAnsi" w:hAnsiTheme="majorHAnsi" w:cstheme="majorHAnsi"/>
          <w:sz w:val="24"/>
          <w:szCs w:val="24"/>
        </w:rPr>
        <w:t>Aceste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activități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se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desfășoară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în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cadrul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proiectului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„Fight for Freedom’s New Horizons Project”, cod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MySMIS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342777,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implementat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de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Asociația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Fight for Freedom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în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perioada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r w:rsidRPr="00C66063">
        <w:rPr>
          <w:rFonts w:asciiTheme="majorHAnsi" w:hAnsiTheme="majorHAnsi" w:cstheme="majorHAnsi"/>
          <w:b/>
          <w:bCs/>
          <w:sz w:val="24"/>
          <w:szCs w:val="24"/>
        </w:rPr>
        <w:t xml:space="preserve">1 </w:t>
      </w:r>
      <w:proofErr w:type="spellStart"/>
      <w:r w:rsidRPr="00C66063">
        <w:rPr>
          <w:rFonts w:asciiTheme="majorHAnsi" w:hAnsiTheme="majorHAnsi" w:cstheme="majorHAnsi"/>
          <w:b/>
          <w:bCs/>
          <w:sz w:val="24"/>
          <w:szCs w:val="24"/>
        </w:rPr>
        <w:t>octombrie</w:t>
      </w:r>
      <w:proofErr w:type="spellEnd"/>
      <w:r w:rsidRPr="00C66063">
        <w:rPr>
          <w:rFonts w:asciiTheme="majorHAnsi" w:hAnsiTheme="majorHAnsi" w:cstheme="majorHAnsi"/>
          <w:b/>
          <w:bCs/>
          <w:sz w:val="24"/>
          <w:szCs w:val="24"/>
        </w:rPr>
        <w:t xml:space="preserve"> 2025 – 30 </w:t>
      </w:r>
      <w:proofErr w:type="spellStart"/>
      <w:r w:rsidRPr="00C66063">
        <w:rPr>
          <w:rFonts w:asciiTheme="majorHAnsi" w:hAnsiTheme="majorHAnsi" w:cstheme="majorHAnsi"/>
          <w:b/>
          <w:bCs/>
          <w:sz w:val="24"/>
          <w:szCs w:val="24"/>
        </w:rPr>
        <w:t>septembrie</w:t>
      </w:r>
      <w:proofErr w:type="spellEnd"/>
      <w:r w:rsidRPr="00C66063">
        <w:rPr>
          <w:rFonts w:asciiTheme="majorHAnsi" w:hAnsiTheme="majorHAnsi" w:cstheme="majorHAnsi"/>
          <w:b/>
          <w:bCs/>
          <w:sz w:val="24"/>
          <w:szCs w:val="24"/>
        </w:rPr>
        <w:t xml:space="preserve"> 2027</w:t>
      </w:r>
      <w:r w:rsidRPr="00C66063">
        <w:rPr>
          <w:rFonts w:asciiTheme="majorHAnsi" w:hAnsiTheme="majorHAnsi" w:cstheme="majorHAnsi"/>
          <w:sz w:val="24"/>
          <w:szCs w:val="24"/>
        </w:rPr>
        <w:t xml:space="preserve">.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Proiectul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este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cofinanțat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de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Uniunea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Europeană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prin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Fondul Social European Plus (FSE+),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în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cadrul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Programului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Educație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Ocupare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2021–2027,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Prioritatea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P6 –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Prevenirea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părăsirii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timpurii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a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școlii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creșterea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accesului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a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participării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grupurilor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dezavantajate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la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educație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.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Valoarea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totală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a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proiectului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este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de </w:t>
      </w:r>
      <w:r w:rsidRPr="00C66063">
        <w:rPr>
          <w:rFonts w:asciiTheme="majorHAnsi" w:hAnsiTheme="majorHAnsi" w:cstheme="majorHAnsi"/>
          <w:b/>
          <w:bCs/>
          <w:sz w:val="24"/>
          <w:szCs w:val="24"/>
        </w:rPr>
        <w:t>2.176.491,52 lei</w:t>
      </w:r>
      <w:r w:rsidRPr="00C66063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iar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partenerii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asociați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sunt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Școala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Gimnazială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Verești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județul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Suceava,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Școala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Gimnazială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Movilița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județul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Vrancea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>.</w:t>
      </w:r>
    </w:p>
    <w:p w14:paraId="598E9685" w14:textId="77777777" w:rsidR="00C66063" w:rsidRPr="00C66063" w:rsidRDefault="00C66063" w:rsidP="00C66063">
      <w:pPr>
        <w:pStyle w:val="NoSpacing"/>
        <w:spacing w:line="360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C66063">
        <w:rPr>
          <w:rFonts w:asciiTheme="majorHAnsi" w:hAnsiTheme="majorHAnsi" w:cstheme="majorHAnsi"/>
          <w:sz w:val="24"/>
          <w:szCs w:val="24"/>
        </w:rPr>
        <w:t xml:space="preserve">Prin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măsuri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integrate de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sprijin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educațional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mentorat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consiliere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parentală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programe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culturale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proiectul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urmărește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să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îmbunătățească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accesul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la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educație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participarea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școlară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gramStart"/>
      <w:r w:rsidRPr="00C66063">
        <w:rPr>
          <w:rFonts w:asciiTheme="majorHAnsi" w:hAnsiTheme="majorHAnsi" w:cstheme="majorHAnsi"/>
          <w:sz w:val="24"/>
          <w:szCs w:val="24"/>
        </w:rPr>
        <w:t>a</w:t>
      </w:r>
      <w:proofErr w:type="gram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elevilor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de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etnie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romă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gramStart"/>
      <w:r w:rsidRPr="00C66063">
        <w:rPr>
          <w:rFonts w:asciiTheme="majorHAnsi" w:hAnsiTheme="majorHAnsi" w:cstheme="majorHAnsi"/>
          <w:sz w:val="24"/>
          <w:szCs w:val="24"/>
        </w:rPr>
        <w:t>a</w:t>
      </w:r>
      <w:proofErr w:type="gram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altor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elevi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din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comunități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cu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populație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romă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din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județele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Suceava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și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C66063">
        <w:rPr>
          <w:rFonts w:asciiTheme="majorHAnsi" w:hAnsiTheme="majorHAnsi" w:cstheme="majorHAnsi"/>
          <w:sz w:val="24"/>
          <w:szCs w:val="24"/>
        </w:rPr>
        <w:t>Vrancea</w:t>
      </w:r>
      <w:proofErr w:type="spellEnd"/>
      <w:r w:rsidRPr="00C66063">
        <w:rPr>
          <w:rFonts w:asciiTheme="majorHAnsi" w:hAnsiTheme="majorHAnsi" w:cstheme="majorHAnsi"/>
          <w:sz w:val="24"/>
          <w:szCs w:val="24"/>
        </w:rPr>
        <w:t>.</w:t>
      </w:r>
    </w:p>
    <w:p w14:paraId="70EFB457" w14:textId="1B88A303" w:rsidR="00AE7AD8" w:rsidRPr="00C66063" w:rsidRDefault="00AE7AD8" w:rsidP="00C66063">
      <w:pPr>
        <w:pStyle w:val="NoSpacing"/>
        <w:spacing w:line="360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sectPr w:rsidR="00AE7AD8" w:rsidRPr="00C66063" w:rsidSect="00825B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18" w:left="1800" w:header="284" w:footer="19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38D4F" w14:textId="77777777" w:rsidR="005D262C" w:rsidRDefault="005D262C" w:rsidP="00BA1874">
      <w:pPr>
        <w:spacing w:after="0" w:line="240" w:lineRule="auto"/>
      </w:pPr>
      <w:r>
        <w:separator/>
      </w:r>
    </w:p>
  </w:endnote>
  <w:endnote w:type="continuationSeparator" w:id="0">
    <w:p w14:paraId="638DA458" w14:textId="77777777" w:rsidR="005D262C" w:rsidRDefault="005D262C" w:rsidP="00BA1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1A26B" w14:textId="77777777" w:rsidR="008B4743" w:rsidRDefault="008B47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FFAC3" w14:textId="61032564" w:rsidR="00C72466" w:rsidRDefault="00C72E13" w:rsidP="00C72E13">
    <w:pPr>
      <w:pStyle w:val="Footer"/>
      <w:jc w:val="center"/>
    </w:pPr>
    <w:r>
      <w:rPr>
        <w:noProof/>
      </w:rPr>
      <w:drawing>
        <wp:inline distT="0" distB="0" distL="0" distR="0" wp14:anchorId="53BB552E" wp14:editId="71BCF8E7">
          <wp:extent cx="2505075" cy="564520"/>
          <wp:effectExtent l="0" t="0" r="0" b="6985"/>
          <wp:docPr id="4812750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8410" cy="5810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15FD6" w14:textId="77777777" w:rsidR="008B4743" w:rsidRDefault="008B47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D0A1E" w14:textId="77777777" w:rsidR="005D262C" w:rsidRDefault="005D262C" w:rsidP="00BA1874">
      <w:pPr>
        <w:spacing w:after="0" w:line="240" w:lineRule="auto"/>
      </w:pPr>
      <w:r>
        <w:separator/>
      </w:r>
    </w:p>
  </w:footnote>
  <w:footnote w:type="continuationSeparator" w:id="0">
    <w:p w14:paraId="703BF10B" w14:textId="77777777" w:rsidR="005D262C" w:rsidRDefault="005D262C" w:rsidP="00BA18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7DA52" w14:textId="77777777" w:rsidR="008B4743" w:rsidRDefault="008B47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E6314" w14:textId="77777777" w:rsidR="00BA1874" w:rsidRDefault="00BA1874" w:rsidP="00BA1874">
    <w:pPr>
      <w:tabs>
        <w:tab w:val="left" w:pos="1080"/>
        <w:tab w:val="center" w:pos="4680"/>
        <w:tab w:val="right" w:pos="9360"/>
      </w:tabs>
    </w:pPr>
    <w:r>
      <w:rPr>
        <w:noProof/>
      </w:rPr>
      <w:drawing>
        <wp:anchor distT="0" distB="0" distL="114300" distR="114300" simplePos="0" relativeHeight="251657216" behindDoc="1" locked="0" layoutInCell="0" allowOverlap="1" wp14:anchorId="4016290D" wp14:editId="76008C50">
          <wp:simplePos x="0" y="0"/>
          <wp:positionH relativeFrom="column">
            <wp:posOffset>5122545</wp:posOffset>
          </wp:positionH>
          <wp:positionV relativeFrom="paragraph">
            <wp:posOffset>11430</wp:posOffset>
          </wp:positionV>
          <wp:extent cx="714375" cy="714375"/>
          <wp:effectExtent l="19050" t="0" r="9525" b="0"/>
          <wp:wrapSquare wrapText="bothSides"/>
          <wp:docPr id="532204177" name="Imagine 4 Copy 1" descr="O imagine care conține emblemă, Marcă comercială, simbol, siglă&#10;&#10;Descriere generată auto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4 Copy 1" descr="O imagine care conține emblemă, Marcă comercială, simbol, siglă&#10;&#10;Descriere generată automa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0" allowOverlap="1" wp14:anchorId="662B0D59" wp14:editId="1CABFE14">
          <wp:simplePos x="0" y="0"/>
          <wp:positionH relativeFrom="column">
            <wp:posOffset>-447675</wp:posOffset>
          </wp:positionH>
          <wp:positionV relativeFrom="paragraph">
            <wp:posOffset>47625</wp:posOffset>
          </wp:positionV>
          <wp:extent cx="2724150" cy="571500"/>
          <wp:effectExtent l="19050" t="0" r="0" b="0"/>
          <wp:wrapTight wrapText="bothSides">
            <wp:wrapPolygon edited="0">
              <wp:start x="-151" y="0"/>
              <wp:lineTo x="-151" y="20880"/>
              <wp:lineTo x="21600" y="20880"/>
              <wp:lineTo x="21600" y="0"/>
              <wp:lineTo x="-151" y="0"/>
            </wp:wrapPolygon>
          </wp:wrapTight>
          <wp:docPr id="241844319" name="Imagine 3 Copy 1" descr="O imagine care conține text, Font, siglă, simbol&#10;&#10;Descriere generată auto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 Copy 1" descr="O imagine care conține text, Font, siglă, simbol&#10;&#10;Descriere generată automat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415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</w:p>
  <w:p w14:paraId="26EBD56D" w14:textId="77777777" w:rsidR="00BA1874" w:rsidRDefault="00BA1874" w:rsidP="00BA1874">
    <w:pPr>
      <w:tabs>
        <w:tab w:val="left" w:pos="1080"/>
        <w:tab w:val="center" w:pos="4680"/>
        <w:tab w:val="right" w:pos="9360"/>
      </w:tabs>
      <w:rPr>
        <w:rFonts w:ascii="Trebuchet MS" w:hAnsi="Trebuchet MS"/>
      </w:rPr>
    </w:pPr>
  </w:p>
  <w:p w14:paraId="7DBFAB7A" w14:textId="4565C362" w:rsidR="00CF314E" w:rsidRPr="002E50A8" w:rsidRDefault="00CF314E" w:rsidP="00CF314E">
    <w:pPr>
      <w:pStyle w:val="NoSpacing"/>
      <w:ind w:left="-567"/>
      <w:rPr>
        <w:rFonts w:asciiTheme="majorHAnsi" w:hAnsiTheme="majorHAnsi" w:cstheme="majorHAnsi"/>
        <w:bCs/>
        <w:sz w:val="14"/>
        <w:szCs w:val="14"/>
        <w:lang w:val="ro-RO"/>
      </w:rPr>
    </w:pPr>
    <w:r w:rsidRPr="000136C8">
      <w:rPr>
        <w:rFonts w:asciiTheme="majorHAnsi" w:hAnsiTheme="majorHAnsi" w:cstheme="majorHAnsi"/>
        <w:bCs/>
        <w:sz w:val="14"/>
        <w:szCs w:val="14"/>
      </w:rPr>
      <w:t>Program Opera</w:t>
    </w:r>
    <w:r w:rsidRPr="002E50A8">
      <w:rPr>
        <w:rFonts w:asciiTheme="majorHAnsi" w:hAnsiTheme="majorHAnsi" w:cstheme="majorHAnsi"/>
        <w:bCs/>
        <w:sz w:val="14"/>
        <w:szCs w:val="14"/>
        <w:lang w:val="ro-RO"/>
      </w:rPr>
      <w:t>țional: Program</w:t>
    </w:r>
    <w:r w:rsidR="00514F31">
      <w:rPr>
        <w:rFonts w:asciiTheme="majorHAnsi" w:hAnsiTheme="majorHAnsi" w:cstheme="majorHAnsi"/>
        <w:bCs/>
        <w:sz w:val="14"/>
        <w:szCs w:val="14"/>
        <w:lang w:val="ro-RO"/>
      </w:rPr>
      <w:t xml:space="preserve"> Educație și Ocupa</w:t>
    </w:r>
    <w:r w:rsidR="008B4743">
      <w:rPr>
        <w:rFonts w:asciiTheme="majorHAnsi" w:hAnsiTheme="majorHAnsi" w:cstheme="majorHAnsi"/>
        <w:bCs/>
        <w:sz w:val="14"/>
        <w:szCs w:val="14"/>
        <w:lang w:val="ro-RO"/>
      </w:rPr>
      <w:t>r</w:t>
    </w:r>
    <w:r w:rsidR="00514F31">
      <w:rPr>
        <w:rFonts w:asciiTheme="majorHAnsi" w:hAnsiTheme="majorHAnsi" w:cstheme="majorHAnsi"/>
        <w:bCs/>
        <w:sz w:val="14"/>
        <w:szCs w:val="14"/>
        <w:lang w:val="ro-RO"/>
      </w:rPr>
      <w:t>e</w:t>
    </w:r>
    <w:r w:rsidRPr="002E50A8">
      <w:rPr>
        <w:rFonts w:asciiTheme="majorHAnsi" w:hAnsiTheme="majorHAnsi" w:cstheme="majorHAnsi"/>
        <w:bCs/>
        <w:sz w:val="14"/>
        <w:szCs w:val="14"/>
        <w:lang w:val="ro-RO"/>
      </w:rPr>
      <w:t xml:space="preserve"> 2021-2027</w:t>
    </w:r>
  </w:p>
  <w:p w14:paraId="3D22571D" w14:textId="77777777" w:rsidR="00CF314E" w:rsidRPr="002E50A8" w:rsidRDefault="00CF314E" w:rsidP="00CF314E">
    <w:pPr>
      <w:pStyle w:val="NoSpacing"/>
      <w:ind w:left="-567"/>
      <w:rPr>
        <w:rFonts w:asciiTheme="majorHAnsi" w:hAnsiTheme="majorHAnsi" w:cstheme="majorHAnsi"/>
        <w:bCs/>
        <w:sz w:val="14"/>
        <w:szCs w:val="14"/>
        <w:lang w:val="ro-RO"/>
      </w:rPr>
    </w:pPr>
    <w:r w:rsidRPr="002E50A8">
      <w:rPr>
        <w:rFonts w:asciiTheme="majorHAnsi" w:hAnsiTheme="majorHAnsi" w:cstheme="majorHAnsi"/>
        <w:bCs/>
        <w:sz w:val="14"/>
        <w:szCs w:val="14"/>
        <w:lang w:val="ro-RO"/>
      </w:rPr>
      <w:t>Prioritate: P6. Prevenirea părăsirii timpurii a școlii și creșterea accesului și a participării grupurilor dezavantajate la educație</w:t>
    </w:r>
  </w:p>
  <w:p w14:paraId="6974CDAC" w14:textId="74B10325" w:rsidR="00CF314E" w:rsidRPr="002E50A8" w:rsidRDefault="00CF314E" w:rsidP="00CF314E">
    <w:pPr>
      <w:pStyle w:val="NoSpacing"/>
      <w:ind w:left="-567"/>
      <w:rPr>
        <w:rFonts w:asciiTheme="majorHAnsi" w:hAnsiTheme="majorHAnsi" w:cstheme="majorHAnsi"/>
        <w:bCs/>
        <w:sz w:val="14"/>
        <w:szCs w:val="14"/>
        <w:lang w:val="ro-RO"/>
      </w:rPr>
    </w:pPr>
    <w:r w:rsidRPr="002E50A8">
      <w:rPr>
        <w:rFonts w:asciiTheme="majorHAnsi" w:hAnsiTheme="majorHAnsi" w:cstheme="majorHAnsi"/>
        <w:bCs/>
        <w:sz w:val="14"/>
        <w:szCs w:val="14"/>
        <w:lang w:val="ro-RO"/>
      </w:rPr>
      <w:t>Titlu Apel: Măsuri integrate pentru comunitatea roma – Regiuni mai puțin dezvol</w:t>
    </w:r>
    <w:r w:rsidR="00DA706A">
      <w:rPr>
        <w:rFonts w:asciiTheme="majorHAnsi" w:hAnsiTheme="majorHAnsi" w:cstheme="majorHAnsi"/>
        <w:bCs/>
        <w:sz w:val="14"/>
        <w:szCs w:val="14"/>
        <w:lang w:val="ro-RO"/>
      </w:rPr>
      <w:t>tat</w:t>
    </w:r>
    <w:r w:rsidRPr="002E50A8">
      <w:rPr>
        <w:rFonts w:asciiTheme="majorHAnsi" w:hAnsiTheme="majorHAnsi" w:cstheme="majorHAnsi"/>
        <w:bCs/>
        <w:sz w:val="14"/>
        <w:szCs w:val="14"/>
        <w:lang w:val="ro-RO"/>
      </w:rPr>
      <w:t>e</w:t>
    </w:r>
  </w:p>
  <w:p w14:paraId="41032D08" w14:textId="3CC4E66A" w:rsidR="00CF314E" w:rsidRPr="002E50A8" w:rsidRDefault="00CF314E" w:rsidP="00CF314E">
    <w:pPr>
      <w:pStyle w:val="NoSpacing"/>
      <w:ind w:left="-567"/>
      <w:rPr>
        <w:rFonts w:asciiTheme="majorHAnsi" w:hAnsiTheme="majorHAnsi" w:cstheme="majorHAnsi"/>
        <w:bCs/>
        <w:sz w:val="14"/>
        <w:szCs w:val="14"/>
        <w:lang w:val="ro-RO"/>
      </w:rPr>
    </w:pPr>
    <w:r w:rsidRPr="002E50A8">
      <w:rPr>
        <w:rFonts w:asciiTheme="majorHAnsi" w:hAnsiTheme="majorHAnsi" w:cstheme="majorHAnsi"/>
        <w:bCs/>
        <w:sz w:val="14"/>
        <w:szCs w:val="14"/>
        <w:lang w:val="ro-RO"/>
      </w:rPr>
      <w:t>Titlul Proiectului: Fight for Freedom</w:t>
    </w:r>
    <w:r w:rsidR="00C132DF">
      <w:rPr>
        <w:rFonts w:asciiTheme="majorHAnsi" w:hAnsiTheme="majorHAnsi" w:cstheme="majorHAnsi"/>
        <w:bCs/>
        <w:sz w:val="14"/>
        <w:szCs w:val="14"/>
        <w:lang w:val="ro-RO"/>
      </w:rPr>
      <w:t>’</w:t>
    </w:r>
    <w:r w:rsidRPr="002E50A8">
      <w:rPr>
        <w:rFonts w:asciiTheme="majorHAnsi" w:hAnsiTheme="majorHAnsi" w:cstheme="majorHAnsi"/>
        <w:bCs/>
        <w:sz w:val="14"/>
        <w:szCs w:val="14"/>
        <w:lang w:val="ro-RO"/>
      </w:rPr>
      <w:t>s New Horizons Project</w:t>
    </w:r>
  </w:p>
  <w:p w14:paraId="31E354D0" w14:textId="60F4D47A" w:rsidR="00CF314E" w:rsidRPr="008B4743" w:rsidRDefault="00CF314E" w:rsidP="008B4743">
    <w:pPr>
      <w:pStyle w:val="NoSpacing"/>
      <w:ind w:left="-567"/>
      <w:rPr>
        <w:rFonts w:asciiTheme="majorHAnsi" w:hAnsiTheme="majorHAnsi" w:cstheme="majorHAnsi"/>
        <w:sz w:val="14"/>
        <w:szCs w:val="14"/>
        <w:lang w:val="it-IT"/>
      </w:rPr>
    </w:pPr>
    <w:r w:rsidRPr="002E50A8">
      <w:rPr>
        <w:rFonts w:asciiTheme="majorHAnsi" w:hAnsiTheme="majorHAnsi" w:cstheme="majorHAnsi"/>
        <w:sz w:val="14"/>
        <w:szCs w:val="14"/>
        <w:lang w:val="it-IT"/>
      </w:rPr>
      <w:t>Cod SMIS</w:t>
    </w:r>
    <w:r w:rsidRPr="002E50A8">
      <w:rPr>
        <w:rFonts w:asciiTheme="majorHAnsi" w:hAnsiTheme="majorHAnsi" w:cstheme="majorHAnsi"/>
        <w:bCs/>
        <w:sz w:val="14"/>
        <w:szCs w:val="14"/>
        <w:lang w:val="it-IT"/>
      </w:rPr>
      <w:t>:</w:t>
    </w:r>
    <w:r w:rsidRPr="002E50A8">
      <w:rPr>
        <w:rFonts w:asciiTheme="majorHAnsi" w:hAnsiTheme="majorHAnsi" w:cstheme="majorHAnsi"/>
        <w:sz w:val="14"/>
        <w:szCs w:val="14"/>
        <w:lang w:val="it-IT"/>
      </w:rPr>
      <w:t xml:space="preserve"> 342777</w:t>
    </w:r>
    <w:r w:rsidRPr="006352D2">
      <w:rPr>
        <w:rFonts w:ascii="Arial" w:hAnsi="Arial" w:cs="Arial"/>
        <w:b/>
        <w:bCs/>
        <w:spacing w:val="-3"/>
        <w:lang w:val="it-IT"/>
      </w:rPr>
      <w:tab/>
    </w:r>
    <w:r w:rsidRPr="006352D2">
      <w:rPr>
        <w:rFonts w:ascii="Arial" w:hAnsi="Arial" w:cs="Arial"/>
        <w:b/>
        <w:bCs/>
        <w:spacing w:val="-3"/>
        <w:lang w:val="it-IT"/>
      </w:rPr>
      <w:tab/>
    </w:r>
    <w:r w:rsidRPr="006352D2">
      <w:rPr>
        <w:rFonts w:ascii="Arial" w:hAnsi="Arial" w:cs="Arial"/>
        <w:b/>
        <w:bCs/>
        <w:spacing w:val="-3"/>
        <w:lang w:val="it-IT"/>
      </w:rPr>
      <w:tab/>
    </w:r>
    <w:r w:rsidRPr="006352D2">
      <w:rPr>
        <w:rFonts w:ascii="Arial" w:hAnsi="Arial" w:cs="Arial"/>
        <w:b/>
        <w:bCs/>
        <w:spacing w:val="-3"/>
        <w:lang w:val="it-IT"/>
      </w:rPr>
      <w:tab/>
    </w:r>
    <w:r w:rsidRPr="006352D2">
      <w:rPr>
        <w:rFonts w:ascii="Arial" w:hAnsi="Arial" w:cs="Arial"/>
        <w:b/>
        <w:bCs/>
        <w:spacing w:val="-3"/>
        <w:lang w:val="it-IT"/>
      </w:rPr>
      <w:tab/>
    </w:r>
    <w:r w:rsidRPr="006352D2">
      <w:rPr>
        <w:rFonts w:ascii="Arial" w:hAnsi="Arial" w:cs="Arial"/>
        <w:b/>
        <w:bCs/>
        <w:spacing w:val="-3"/>
        <w:lang w:val="it-IT"/>
      </w:rPr>
      <w:tab/>
      <w:t xml:space="preserve">             </w:t>
    </w:r>
  </w:p>
  <w:p w14:paraId="79397F48" w14:textId="77777777" w:rsidR="00CF314E" w:rsidRPr="002E50A8" w:rsidRDefault="00CF314E" w:rsidP="00CF314E">
    <w:pPr>
      <w:pStyle w:val="NoSpacing"/>
      <w:ind w:left="-567"/>
      <w:jc w:val="both"/>
      <w:rPr>
        <w:rFonts w:ascii="Arial" w:hAnsi="Arial" w:cs="Arial"/>
        <w:sz w:val="14"/>
        <w:szCs w:val="14"/>
        <w:lang w:val="it-IT"/>
      </w:rPr>
    </w:pPr>
  </w:p>
  <w:p w14:paraId="2DD4F78D" w14:textId="77777777" w:rsidR="00CF314E" w:rsidRPr="008F59B7" w:rsidRDefault="00CF314E" w:rsidP="00CF314E">
    <w:pPr>
      <w:pStyle w:val="NoSpacing"/>
      <w:ind w:left="-567"/>
      <w:jc w:val="both"/>
      <w:rPr>
        <w:rFonts w:ascii="Arial" w:hAnsi="Arial" w:cs="Arial"/>
        <w:sz w:val="14"/>
        <w:szCs w:val="14"/>
        <w:lang w:val="it-IT"/>
      </w:rPr>
    </w:pPr>
  </w:p>
  <w:p w14:paraId="7436005B" w14:textId="0E13C99C" w:rsidR="00BA1874" w:rsidRPr="00825B99" w:rsidRDefault="00BA1874" w:rsidP="00500179">
    <w:pPr>
      <w:pStyle w:val="NoSpacing"/>
      <w:ind w:left="-567"/>
      <w:jc w:val="both"/>
      <w:rPr>
        <w:rFonts w:ascii="Arial" w:hAnsi="Arial" w:cs="Arial"/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5B7D1" w14:textId="77777777" w:rsidR="008B4743" w:rsidRDefault="008B47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AA692C"/>
    <w:multiLevelType w:val="hybridMultilevel"/>
    <w:tmpl w:val="2FCE76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C0A390">
      <w:start w:val="3"/>
      <w:numFmt w:val="upperRoman"/>
      <w:lvlText w:val="%2."/>
      <w:lvlJc w:val="left"/>
      <w:pPr>
        <w:tabs>
          <w:tab w:val="num" w:pos="1935"/>
        </w:tabs>
        <w:ind w:left="1935" w:hanging="85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42742318">
    <w:abstractNumId w:val="8"/>
  </w:num>
  <w:num w:numId="2" w16cid:durableId="189074160">
    <w:abstractNumId w:val="6"/>
  </w:num>
  <w:num w:numId="3" w16cid:durableId="1955550001">
    <w:abstractNumId w:val="5"/>
  </w:num>
  <w:num w:numId="4" w16cid:durableId="843710689">
    <w:abstractNumId w:val="4"/>
  </w:num>
  <w:num w:numId="5" w16cid:durableId="1136558011">
    <w:abstractNumId w:val="7"/>
  </w:num>
  <w:num w:numId="6" w16cid:durableId="1221866636">
    <w:abstractNumId w:val="3"/>
  </w:num>
  <w:num w:numId="7" w16cid:durableId="75903735">
    <w:abstractNumId w:val="2"/>
  </w:num>
  <w:num w:numId="8" w16cid:durableId="1258251361">
    <w:abstractNumId w:val="1"/>
  </w:num>
  <w:num w:numId="9" w16cid:durableId="320545605">
    <w:abstractNumId w:val="0"/>
  </w:num>
  <w:num w:numId="10" w16cid:durableId="17156163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9DF"/>
    <w:rsid w:val="000136C8"/>
    <w:rsid w:val="00034616"/>
    <w:rsid w:val="00050D8C"/>
    <w:rsid w:val="0006063C"/>
    <w:rsid w:val="000F0570"/>
    <w:rsid w:val="000F4D89"/>
    <w:rsid w:val="00104D46"/>
    <w:rsid w:val="001140E0"/>
    <w:rsid w:val="0013337E"/>
    <w:rsid w:val="00133A05"/>
    <w:rsid w:val="001437CF"/>
    <w:rsid w:val="0015074B"/>
    <w:rsid w:val="00153F87"/>
    <w:rsid w:val="00161D8A"/>
    <w:rsid w:val="001A38DC"/>
    <w:rsid w:val="001C51BF"/>
    <w:rsid w:val="001E07EE"/>
    <w:rsid w:val="0025270E"/>
    <w:rsid w:val="00270668"/>
    <w:rsid w:val="0029639D"/>
    <w:rsid w:val="002A3E31"/>
    <w:rsid w:val="002B52D9"/>
    <w:rsid w:val="002C1336"/>
    <w:rsid w:val="003004D7"/>
    <w:rsid w:val="00326692"/>
    <w:rsid w:val="00326F90"/>
    <w:rsid w:val="003C5800"/>
    <w:rsid w:val="003D44DE"/>
    <w:rsid w:val="0040026B"/>
    <w:rsid w:val="00402BBC"/>
    <w:rsid w:val="00417ABC"/>
    <w:rsid w:val="00430090"/>
    <w:rsid w:val="004342EB"/>
    <w:rsid w:val="00435B99"/>
    <w:rsid w:val="004A603C"/>
    <w:rsid w:val="004F2EC0"/>
    <w:rsid w:val="00500179"/>
    <w:rsid w:val="005071EB"/>
    <w:rsid w:val="00514F31"/>
    <w:rsid w:val="00527A84"/>
    <w:rsid w:val="005367BD"/>
    <w:rsid w:val="00543453"/>
    <w:rsid w:val="005920A9"/>
    <w:rsid w:val="005962E1"/>
    <w:rsid w:val="005B0909"/>
    <w:rsid w:val="005D1CFA"/>
    <w:rsid w:val="005D262C"/>
    <w:rsid w:val="005D3622"/>
    <w:rsid w:val="005F4E74"/>
    <w:rsid w:val="00610BAE"/>
    <w:rsid w:val="006352D2"/>
    <w:rsid w:val="00636997"/>
    <w:rsid w:val="00642AD5"/>
    <w:rsid w:val="00647064"/>
    <w:rsid w:val="006A20EF"/>
    <w:rsid w:val="006C1237"/>
    <w:rsid w:val="006F4D30"/>
    <w:rsid w:val="00714A2D"/>
    <w:rsid w:val="007330C7"/>
    <w:rsid w:val="00780101"/>
    <w:rsid w:val="00787016"/>
    <w:rsid w:val="007931A5"/>
    <w:rsid w:val="00825B99"/>
    <w:rsid w:val="00856F1E"/>
    <w:rsid w:val="008806E2"/>
    <w:rsid w:val="00884EFC"/>
    <w:rsid w:val="008B4743"/>
    <w:rsid w:val="008C1371"/>
    <w:rsid w:val="008C1EAE"/>
    <w:rsid w:val="008D4F1B"/>
    <w:rsid w:val="008E451B"/>
    <w:rsid w:val="009054F8"/>
    <w:rsid w:val="00916ADC"/>
    <w:rsid w:val="009209CD"/>
    <w:rsid w:val="00934BB4"/>
    <w:rsid w:val="00965D75"/>
    <w:rsid w:val="009B7356"/>
    <w:rsid w:val="00A0654A"/>
    <w:rsid w:val="00A25B4E"/>
    <w:rsid w:val="00AA1D8D"/>
    <w:rsid w:val="00AE264A"/>
    <w:rsid w:val="00AE7AD8"/>
    <w:rsid w:val="00AF3C5B"/>
    <w:rsid w:val="00B47730"/>
    <w:rsid w:val="00B57E88"/>
    <w:rsid w:val="00BA1874"/>
    <w:rsid w:val="00BB288C"/>
    <w:rsid w:val="00BC1B58"/>
    <w:rsid w:val="00C132DF"/>
    <w:rsid w:val="00C35CC0"/>
    <w:rsid w:val="00C66063"/>
    <w:rsid w:val="00C72466"/>
    <w:rsid w:val="00C72E13"/>
    <w:rsid w:val="00C84940"/>
    <w:rsid w:val="00C84AAA"/>
    <w:rsid w:val="00CB0664"/>
    <w:rsid w:val="00CD3312"/>
    <w:rsid w:val="00CD3F48"/>
    <w:rsid w:val="00CF314E"/>
    <w:rsid w:val="00D70068"/>
    <w:rsid w:val="00D74823"/>
    <w:rsid w:val="00D914A1"/>
    <w:rsid w:val="00DA706A"/>
    <w:rsid w:val="00DD7BF8"/>
    <w:rsid w:val="00E116CD"/>
    <w:rsid w:val="00E547DC"/>
    <w:rsid w:val="00E81104"/>
    <w:rsid w:val="00EB02AA"/>
    <w:rsid w:val="00EE0A0E"/>
    <w:rsid w:val="00F01965"/>
    <w:rsid w:val="00F52EA4"/>
    <w:rsid w:val="00F86046"/>
    <w:rsid w:val="00FC693F"/>
    <w:rsid w:val="00FD47E3"/>
    <w:rsid w:val="00FF0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8583EA"/>
  <w15:docId w15:val="{345EC5C1-6751-4970-B2F2-069D49DBA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link w:val="NoSpacingChar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LightList1">
    <w:name w:val="Light List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1">
    <w:name w:val="Light List - Accent 1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1">
    <w:name w:val="Light Grid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1">
    <w:name w:val="Medium Shading 1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1">
    <w:name w:val="Medium List 1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1">
    <w:name w:val="Medium List 1 - Accent 1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1">
    <w:name w:val="Medium List 2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1">
    <w:name w:val="Medium Grid 1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1">
    <w:name w:val="Medium Grid 2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1">
    <w:name w:val="Medium Grid 3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1">
    <w:name w:val="Dark List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1">
    <w:name w:val="Colorful Shading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1">
    <w:name w:val="Colorful List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1">
    <w:name w:val="Colorful Grid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SpacingChar">
    <w:name w:val="No Spacing Char"/>
    <w:link w:val="NoSpacing"/>
    <w:uiPriority w:val="1"/>
    <w:rsid w:val="00BA1874"/>
  </w:style>
  <w:style w:type="character" w:styleId="PageNumber">
    <w:name w:val="page number"/>
    <w:basedOn w:val="DefaultParagraphFont"/>
    <w:uiPriority w:val="99"/>
    <w:unhideWhenUsed/>
    <w:rsid w:val="00BA1874"/>
  </w:style>
  <w:style w:type="paragraph" w:styleId="BalloonText">
    <w:name w:val="Balloon Text"/>
    <w:basedOn w:val="Normal"/>
    <w:link w:val="BalloonTextChar"/>
    <w:uiPriority w:val="99"/>
    <w:semiHidden/>
    <w:unhideWhenUsed/>
    <w:rsid w:val="00402B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BB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04D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4D4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D3F4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7BF035-3E0A-4645-82D0-760FF80D2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dc:description>generated by python-docx</dc:description>
  <cp:lastModifiedBy>Mădălina Maxim</cp:lastModifiedBy>
  <cp:revision>2</cp:revision>
  <cp:lastPrinted>2025-12-09T07:45:00Z</cp:lastPrinted>
  <dcterms:created xsi:type="dcterms:W3CDTF">2026-09-29T11:39:00Z</dcterms:created>
  <dcterms:modified xsi:type="dcterms:W3CDTF">2026-09-29T11:39:00Z</dcterms:modified>
</cp:coreProperties>
</file>